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6D" w:rsidRPr="00FB6707" w:rsidRDefault="004C786D" w:rsidP="004C786D">
      <w:pPr>
        <w:rPr>
          <w:rFonts w:cs="Times New Roman"/>
          <w:b/>
          <w:snapToGrid/>
          <w:sz w:val="52"/>
          <w:szCs w:val="52"/>
        </w:rPr>
      </w:pPr>
      <w:r w:rsidRPr="00FB6707">
        <w:rPr>
          <w:rFonts w:cs="Times New Roman"/>
          <w:b/>
          <w:snapToGrid/>
          <w:sz w:val="52"/>
          <w:szCs w:val="52"/>
        </w:rPr>
        <w:t xml:space="preserve">Tarte Tropézienne </w:t>
      </w:r>
      <w:r w:rsidR="002620D9">
        <w:rPr>
          <w:noProof/>
          <w:snapToGrid/>
        </w:rPr>
        <w:drawing>
          <wp:inline distT="0" distB="0" distL="0" distR="0">
            <wp:extent cx="5670176" cy="3771900"/>
            <wp:effectExtent l="19050" t="0" r="6724" b="0"/>
            <wp:docPr id="1" name="irc_mi" descr="http://gossipandthecity.fr/blog/wp-content/uploads/2013/09/recette-e13552-tarte-tropezie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ossipandthecity.fr/blog/wp-content/uploads/2013/09/recette-e13552-tarte-tropezienne.jpg"/>
                    <pic:cNvPicPr>
                      <a:picLocks noChangeAspect="1" noChangeArrowheads="1"/>
                    </pic:cNvPicPr>
                  </pic:nvPicPr>
                  <pic:blipFill>
                    <a:blip r:embed="rId5"/>
                    <a:srcRect/>
                    <a:stretch>
                      <a:fillRect/>
                    </a:stretch>
                  </pic:blipFill>
                  <pic:spPr bwMode="auto">
                    <a:xfrm>
                      <a:off x="0" y="0"/>
                      <a:ext cx="5670176" cy="37719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000"/>
      </w:tblPr>
      <w:tblGrid>
        <w:gridCol w:w="3105"/>
        <w:gridCol w:w="3918"/>
      </w:tblGrid>
      <w:tr w:rsidR="004C786D" w:rsidRPr="004C786D">
        <w:trPr>
          <w:tblCellSpacing w:w="15" w:type="dxa"/>
        </w:trPr>
        <w:tc>
          <w:tcPr>
            <w:tcW w:w="0" w:type="auto"/>
            <w:vAlign w:val="center"/>
          </w:tcPr>
          <w:tbl>
            <w:tblPr>
              <w:tblW w:w="0" w:type="auto"/>
              <w:tblCellSpacing w:w="15" w:type="dxa"/>
              <w:tblCellMar>
                <w:top w:w="15" w:type="dxa"/>
                <w:left w:w="15" w:type="dxa"/>
                <w:bottom w:w="15" w:type="dxa"/>
                <w:right w:w="15" w:type="dxa"/>
              </w:tblCellMar>
              <w:tblLook w:val="0000"/>
            </w:tblPr>
            <w:tblGrid>
              <w:gridCol w:w="3030"/>
            </w:tblGrid>
            <w:tr w:rsidR="004C786D" w:rsidRPr="004C786D">
              <w:trPr>
                <w:tblCellSpacing w:w="15" w:type="dxa"/>
              </w:trPr>
              <w:tc>
                <w:tcPr>
                  <w:tcW w:w="0" w:type="auto"/>
                  <w:vAlign w:val="center"/>
                </w:tcPr>
                <w:p w:rsidR="004C786D" w:rsidRPr="004C786D" w:rsidRDefault="004C786D" w:rsidP="004C786D">
                  <w:pPr>
                    <w:numPr>
                      <w:ilvl w:val="0"/>
                      <w:numId w:val="1"/>
                    </w:numPr>
                    <w:spacing w:before="100" w:beforeAutospacing="1" w:after="100" w:afterAutospacing="1"/>
                    <w:rPr>
                      <w:rFonts w:cs="Times New Roman"/>
                      <w:snapToGrid/>
                    </w:rPr>
                  </w:pPr>
                  <w:r w:rsidRPr="004C786D">
                    <w:rPr>
                      <w:rFonts w:cs="Times New Roman"/>
                      <w:snapToGrid/>
                    </w:rPr>
                    <w:t xml:space="preserve">Pour : 4 personnes </w:t>
                  </w:r>
                </w:p>
                <w:p w:rsidR="004C786D" w:rsidRPr="004C786D" w:rsidRDefault="004C786D" w:rsidP="004C786D">
                  <w:pPr>
                    <w:numPr>
                      <w:ilvl w:val="0"/>
                      <w:numId w:val="1"/>
                    </w:numPr>
                    <w:spacing w:before="100" w:beforeAutospacing="1" w:after="100" w:afterAutospacing="1"/>
                    <w:rPr>
                      <w:rFonts w:cs="Times New Roman"/>
                      <w:snapToGrid/>
                    </w:rPr>
                  </w:pPr>
                  <w:r w:rsidRPr="004C786D">
                    <w:rPr>
                      <w:rFonts w:cs="Times New Roman"/>
                      <w:snapToGrid/>
                    </w:rPr>
                    <w:t xml:space="preserve">Durée : -2 h 25 </w:t>
                  </w:r>
                </w:p>
                <w:p w:rsidR="004C786D" w:rsidRPr="004C786D" w:rsidRDefault="004C786D" w:rsidP="004C786D">
                  <w:pPr>
                    <w:numPr>
                      <w:ilvl w:val="0"/>
                      <w:numId w:val="1"/>
                    </w:numPr>
                    <w:spacing w:before="100" w:beforeAutospacing="1" w:after="100" w:afterAutospacing="1"/>
                    <w:rPr>
                      <w:rFonts w:cs="Times New Roman"/>
                      <w:snapToGrid/>
                    </w:rPr>
                  </w:pPr>
                  <w:r w:rsidRPr="004C786D">
                    <w:rPr>
                      <w:rFonts w:cs="Times New Roman"/>
                      <w:snapToGrid/>
                    </w:rPr>
                    <w:t xml:space="preserve">Difficulté :  Moyen </w:t>
                  </w:r>
                </w:p>
              </w:tc>
            </w:tr>
          </w:tbl>
          <w:p w:rsidR="004C786D" w:rsidRPr="004C786D" w:rsidRDefault="004C786D" w:rsidP="004C786D">
            <w:pPr>
              <w:rPr>
                <w:rFonts w:cs="Times New Roman"/>
                <w:snapToGrid/>
              </w:rPr>
            </w:pPr>
          </w:p>
        </w:tc>
        <w:tc>
          <w:tcPr>
            <w:tcW w:w="0" w:type="auto"/>
            <w:vAlign w:val="center"/>
          </w:tcPr>
          <w:p w:rsidR="004C786D" w:rsidRPr="004C786D" w:rsidRDefault="004C786D" w:rsidP="004C786D">
            <w:pPr>
              <w:spacing w:before="100" w:beforeAutospacing="1" w:after="100" w:afterAutospacing="1"/>
              <w:outlineLvl w:val="3"/>
              <w:rPr>
                <w:rFonts w:cs="Times New Roman"/>
                <w:b/>
                <w:bCs/>
                <w:snapToGrid/>
              </w:rPr>
            </w:pPr>
            <w:r w:rsidRPr="004C786D">
              <w:rPr>
                <w:rFonts w:cs="Times New Roman"/>
                <w:b/>
                <w:bCs/>
                <w:snapToGrid/>
              </w:rPr>
              <w:t>Pour cette recette, il vous faut :</w:t>
            </w:r>
          </w:p>
          <w:tbl>
            <w:tblPr>
              <w:tblW w:w="0" w:type="auto"/>
              <w:tblCellSpacing w:w="15" w:type="dxa"/>
              <w:tblCellMar>
                <w:top w:w="15" w:type="dxa"/>
                <w:left w:w="15" w:type="dxa"/>
                <w:bottom w:w="15" w:type="dxa"/>
                <w:right w:w="15" w:type="dxa"/>
              </w:tblCellMar>
              <w:tblLook w:val="0000"/>
            </w:tblPr>
            <w:tblGrid>
              <w:gridCol w:w="3843"/>
            </w:tblGrid>
            <w:tr w:rsidR="004C786D" w:rsidRPr="004C786D">
              <w:trPr>
                <w:tblCellSpacing w:w="15" w:type="dxa"/>
              </w:trPr>
              <w:tc>
                <w:tcPr>
                  <w:tcW w:w="0" w:type="auto"/>
                  <w:vAlign w:val="center"/>
                </w:tcPr>
                <w:p w:rsidR="004C786D" w:rsidRPr="004C786D" w:rsidRDefault="004C786D" w:rsidP="004C786D">
                  <w:pPr>
                    <w:numPr>
                      <w:ilvl w:val="0"/>
                      <w:numId w:val="2"/>
                    </w:numPr>
                    <w:spacing w:before="100" w:beforeAutospacing="1" w:after="100" w:afterAutospacing="1"/>
                    <w:rPr>
                      <w:rFonts w:cs="Times New Roman"/>
                      <w:snapToGrid/>
                    </w:rPr>
                  </w:pPr>
                  <w:r w:rsidRPr="004C786D">
                    <w:rPr>
                      <w:rFonts w:cs="Times New Roman"/>
                      <w:snapToGrid/>
                    </w:rPr>
                    <w:t>Pâte à fougasse :</w:t>
                  </w:r>
                </w:p>
                <w:p w:rsidR="004C786D" w:rsidRPr="004C786D" w:rsidRDefault="004C786D" w:rsidP="004C786D">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400 g"/>
                    </w:smartTagPr>
                    <w:r w:rsidRPr="004C786D">
                      <w:rPr>
                        <w:rFonts w:cs="Times New Roman"/>
                        <w:snapToGrid/>
                      </w:rPr>
                      <w:t>400 g</w:t>
                    </w:r>
                  </w:smartTag>
                  <w:r w:rsidRPr="004C786D">
                    <w:rPr>
                      <w:rFonts w:cs="Times New Roman"/>
                      <w:snapToGrid/>
                    </w:rPr>
                    <w:t xml:space="preserve"> de farine</w:t>
                  </w:r>
                </w:p>
                <w:p w:rsidR="004C786D" w:rsidRPr="004C786D" w:rsidRDefault="004C786D" w:rsidP="004C786D">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15 g"/>
                    </w:smartTagPr>
                    <w:r w:rsidRPr="004C786D">
                      <w:rPr>
                        <w:rFonts w:cs="Times New Roman"/>
                        <w:snapToGrid/>
                      </w:rPr>
                      <w:t>15 g</w:t>
                    </w:r>
                  </w:smartTag>
                  <w:r w:rsidRPr="004C786D">
                    <w:rPr>
                      <w:rFonts w:cs="Times New Roman"/>
                      <w:snapToGrid/>
                    </w:rPr>
                    <w:t xml:space="preserve"> de levure de boulanger</w:t>
                  </w:r>
                </w:p>
                <w:p w:rsidR="004C786D" w:rsidRPr="004C786D" w:rsidRDefault="004C786D" w:rsidP="004C786D">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10 g"/>
                    </w:smartTagPr>
                    <w:r w:rsidRPr="004C786D">
                      <w:rPr>
                        <w:rFonts w:cs="Times New Roman"/>
                        <w:snapToGrid/>
                      </w:rPr>
                      <w:t>10 g</w:t>
                    </w:r>
                  </w:smartTag>
                  <w:r w:rsidRPr="004C786D">
                    <w:rPr>
                      <w:rFonts w:cs="Times New Roman"/>
                      <w:snapToGrid/>
                    </w:rPr>
                    <w:t xml:space="preserve"> de sel</w:t>
                  </w:r>
                </w:p>
                <w:p w:rsidR="004C786D" w:rsidRPr="004C786D" w:rsidRDefault="004C786D" w:rsidP="004C786D">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30 g"/>
                    </w:smartTagPr>
                    <w:r w:rsidRPr="004C786D">
                      <w:rPr>
                        <w:rFonts w:cs="Times New Roman"/>
                        <w:snapToGrid/>
                      </w:rPr>
                      <w:t>30 g</w:t>
                    </w:r>
                  </w:smartTag>
                  <w:r w:rsidRPr="004C786D">
                    <w:rPr>
                      <w:rFonts w:cs="Times New Roman"/>
                      <w:snapToGrid/>
                    </w:rPr>
                    <w:t xml:space="preserve"> de sucre</w:t>
                  </w:r>
                </w:p>
                <w:p w:rsidR="004C786D" w:rsidRPr="004C786D" w:rsidRDefault="004C786D" w:rsidP="004C786D">
                  <w:pPr>
                    <w:numPr>
                      <w:ilvl w:val="0"/>
                      <w:numId w:val="2"/>
                    </w:numPr>
                    <w:spacing w:before="100" w:beforeAutospacing="1" w:after="100" w:afterAutospacing="1"/>
                    <w:rPr>
                      <w:rFonts w:cs="Times New Roman"/>
                      <w:snapToGrid/>
                    </w:rPr>
                  </w:pPr>
                  <w:r w:rsidRPr="004C786D">
                    <w:rPr>
                      <w:rFonts w:cs="Times New Roman"/>
                      <w:snapToGrid/>
                    </w:rPr>
                    <w:t>2 œufs entiers</w:t>
                  </w:r>
                </w:p>
                <w:p w:rsidR="004C786D" w:rsidRPr="004C786D" w:rsidRDefault="004C786D" w:rsidP="004C786D">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100 g"/>
                    </w:smartTagPr>
                    <w:r w:rsidRPr="004C786D">
                      <w:rPr>
                        <w:rFonts w:cs="Times New Roman"/>
                        <w:snapToGrid/>
                      </w:rPr>
                      <w:t>100 g</w:t>
                    </w:r>
                  </w:smartTag>
                  <w:r w:rsidRPr="004C786D">
                    <w:rPr>
                      <w:rFonts w:cs="Times New Roman"/>
                      <w:snapToGrid/>
                    </w:rPr>
                    <w:t xml:space="preserve"> de beurre</w:t>
                  </w:r>
                </w:p>
                <w:p w:rsidR="004C786D" w:rsidRPr="004C786D" w:rsidRDefault="004C786D" w:rsidP="004C786D">
                  <w:pPr>
                    <w:numPr>
                      <w:ilvl w:val="0"/>
                      <w:numId w:val="2"/>
                    </w:numPr>
                    <w:spacing w:before="100" w:beforeAutospacing="1" w:after="100" w:afterAutospacing="1"/>
                    <w:rPr>
                      <w:rFonts w:cs="Times New Roman"/>
                      <w:snapToGrid/>
                    </w:rPr>
                  </w:pPr>
                  <w:r w:rsidRPr="004C786D">
                    <w:rPr>
                      <w:rFonts w:cs="Times New Roman"/>
                      <w:snapToGrid/>
                    </w:rPr>
                    <w:t>1 œuf pour dorer</w:t>
                  </w:r>
                </w:p>
                <w:p w:rsidR="004C786D" w:rsidRPr="004C786D" w:rsidRDefault="004C786D" w:rsidP="004C786D">
                  <w:pPr>
                    <w:numPr>
                      <w:ilvl w:val="0"/>
                      <w:numId w:val="2"/>
                    </w:numPr>
                    <w:spacing w:before="100" w:beforeAutospacing="1" w:after="100" w:afterAutospacing="1"/>
                    <w:rPr>
                      <w:rFonts w:cs="Times New Roman"/>
                      <w:snapToGrid/>
                    </w:rPr>
                  </w:pPr>
                  <w:r w:rsidRPr="004C786D">
                    <w:rPr>
                      <w:rFonts w:cs="Times New Roman"/>
                      <w:snapToGrid/>
                    </w:rPr>
                    <w:t>5 morceaux de sucre</w:t>
                  </w:r>
                </w:p>
                <w:p w:rsidR="004C786D" w:rsidRPr="004C786D" w:rsidRDefault="004C786D" w:rsidP="004C786D">
                  <w:pPr>
                    <w:numPr>
                      <w:ilvl w:val="0"/>
                      <w:numId w:val="2"/>
                    </w:numPr>
                    <w:spacing w:before="100" w:beforeAutospacing="1" w:after="100" w:afterAutospacing="1"/>
                    <w:rPr>
                      <w:rFonts w:cs="Times New Roman"/>
                      <w:snapToGrid/>
                    </w:rPr>
                  </w:pPr>
                  <w:r w:rsidRPr="004C786D">
                    <w:rPr>
                      <w:rFonts w:cs="Times New Roman"/>
                      <w:snapToGrid/>
                    </w:rPr>
                    <w:t>Crème :</w:t>
                  </w:r>
                </w:p>
                <w:p w:rsidR="004C786D" w:rsidRPr="004C786D" w:rsidRDefault="004C786D" w:rsidP="004C786D">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80 g"/>
                    </w:smartTagPr>
                    <w:r w:rsidRPr="004C786D">
                      <w:rPr>
                        <w:rFonts w:cs="Times New Roman"/>
                        <w:snapToGrid/>
                      </w:rPr>
                      <w:t>80 g</w:t>
                    </w:r>
                  </w:smartTag>
                  <w:r w:rsidRPr="004C786D">
                    <w:rPr>
                      <w:rFonts w:cs="Times New Roman"/>
                      <w:snapToGrid/>
                    </w:rPr>
                    <w:t xml:space="preserve"> de sucre</w:t>
                  </w:r>
                </w:p>
                <w:p w:rsidR="004C786D" w:rsidRPr="004C786D" w:rsidRDefault="004C786D" w:rsidP="004C786D">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80 g"/>
                    </w:smartTagPr>
                    <w:r w:rsidRPr="004C786D">
                      <w:rPr>
                        <w:rFonts w:cs="Times New Roman"/>
                        <w:snapToGrid/>
                      </w:rPr>
                      <w:t>80 g</w:t>
                    </w:r>
                  </w:smartTag>
                  <w:r w:rsidRPr="004C786D">
                    <w:rPr>
                      <w:rFonts w:cs="Times New Roman"/>
                      <w:snapToGrid/>
                    </w:rPr>
                    <w:t xml:space="preserve"> d'eau</w:t>
                  </w:r>
                </w:p>
                <w:p w:rsidR="004C786D" w:rsidRPr="004C786D" w:rsidRDefault="004C786D" w:rsidP="004C786D">
                  <w:pPr>
                    <w:numPr>
                      <w:ilvl w:val="0"/>
                      <w:numId w:val="2"/>
                    </w:numPr>
                    <w:spacing w:before="100" w:beforeAutospacing="1" w:after="100" w:afterAutospacing="1"/>
                    <w:rPr>
                      <w:rFonts w:cs="Times New Roman"/>
                      <w:snapToGrid/>
                    </w:rPr>
                  </w:pPr>
                  <w:r w:rsidRPr="004C786D">
                    <w:rPr>
                      <w:rFonts w:cs="Times New Roman"/>
                      <w:snapToGrid/>
                    </w:rPr>
                    <w:t>3 jaunes d'œuf</w:t>
                  </w:r>
                </w:p>
                <w:p w:rsidR="004C786D" w:rsidRPr="004C786D" w:rsidRDefault="004C786D" w:rsidP="004C786D">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300 g"/>
                    </w:smartTagPr>
                    <w:r w:rsidRPr="004C786D">
                      <w:rPr>
                        <w:rFonts w:cs="Times New Roman"/>
                        <w:snapToGrid/>
                      </w:rPr>
                      <w:t>300 g</w:t>
                    </w:r>
                  </w:smartTag>
                  <w:r w:rsidRPr="004C786D">
                    <w:rPr>
                      <w:rFonts w:cs="Times New Roman"/>
                      <w:snapToGrid/>
                    </w:rPr>
                    <w:t xml:space="preserve"> de crème épaisse</w:t>
                  </w:r>
                </w:p>
                <w:p w:rsidR="004C786D" w:rsidRPr="004C786D" w:rsidRDefault="004C786D" w:rsidP="004C786D">
                  <w:pPr>
                    <w:numPr>
                      <w:ilvl w:val="0"/>
                      <w:numId w:val="2"/>
                    </w:numPr>
                    <w:spacing w:before="100" w:beforeAutospacing="1" w:after="100" w:afterAutospacing="1"/>
                    <w:rPr>
                      <w:rFonts w:cs="Times New Roman"/>
                      <w:snapToGrid/>
                    </w:rPr>
                  </w:pPr>
                  <w:r w:rsidRPr="004C786D">
                    <w:rPr>
                      <w:rFonts w:cs="Times New Roman"/>
                      <w:snapToGrid/>
                    </w:rPr>
                    <w:t>1 cuillérée de sucre vanillé</w:t>
                  </w:r>
                </w:p>
              </w:tc>
            </w:tr>
          </w:tbl>
          <w:p w:rsidR="004C786D" w:rsidRPr="004C786D" w:rsidRDefault="004C786D" w:rsidP="004C786D">
            <w:pPr>
              <w:rPr>
                <w:rFonts w:cs="Times New Roman"/>
                <w:snapToGrid/>
              </w:rPr>
            </w:pPr>
          </w:p>
        </w:tc>
      </w:tr>
    </w:tbl>
    <w:p w:rsidR="004C786D" w:rsidRPr="004C786D" w:rsidRDefault="004C786D" w:rsidP="004C786D">
      <w:pPr>
        <w:spacing w:before="100" w:beforeAutospacing="1" w:after="100" w:afterAutospacing="1"/>
        <w:outlineLvl w:val="3"/>
        <w:rPr>
          <w:rFonts w:cs="Times New Roman"/>
          <w:b/>
          <w:bCs/>
          <w:snapToGrid/>
        </w:rPr>
      </w:pPr>
      <w:r w:rsidRPr="004C786D">
        <w:rPr>
          <w:rFonts w:cs="Times New Roman"/>
          <w:b/>
          <w:bCs/>
          <w:snapToGrid/>
        </w:rPr>
        <w:t>Phases techniques :</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t>Levain :</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t>Délayer le quart de la farine avec la levure dans un peu d'eau tiède. En faire une boule molle. La laisser doubler de volume dans un endroit tiède.</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t>Pâte :</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t xml:space="preserve">Disposer le reste de farine en </w:t>
      </w:r>
      <w:hyperlink r:id="rId6" w:anchor="fontaine" w:history="1">
        <w:r w:rsidRPr="004C786D">
          <w:rPr>
            <w:rFonts w:cs="Times New Roman"/>
            <w:i/>
            <w:iCs/>
            <w:snapToGrid/>
            <w:color w:val="0000FF"/>
            <w:u w:val="single"/>
          </w:rPr>
          <w:t>fontaine</w:t>
        </w:r>
      </w:hyperlink>
      <w:r w:rsidRPr="004C786D">
        <w:rPr>
          <w:rFonts w:cs="Times New Roman"/>
          <w:snapToGrid/>
        </w:rPr>
        <w:t xml:space="preserve">, mettre les œufs, ajouter le sel, le sucre et pétrir du bout des doigts en mouillant d'eau froide pour obtenir une pâte souple, non molle. Ajouter le levain, pétrir, </w:t>
      </w:r>
      <w:hyperlink r:id="rId7" w:anchor="rompre" w:history="1">
        <w:r w:rsidRPr="004C786D">
          <w:rPr>
            <w:rFonts w:cs="Times New Roman"/>
            <w:i/>
            <w:iCs/>
            <w:snapToGrid/>
            <w:color w:val="0000FF"/>
            <w:u w:val="single"/>
          </w:rPr>
          <w:t>rompre</w:t>
        </w:r>
      </w:hyperlink>
      <w:r w:rsidRPr="004C786D">
        <w:rPr>
          <w:rFonts w:cs="Times New Roman"/>
          <w:snapToGrid/>
        </w:rPr>
        <w:t xml:space="preserve"> pour bien mélanger. Ajouter le beurre ramolli, pétrir à nouveau. Mettre dans une terrine couverte dans un endroit tempéré.</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t xml:space="preserve">Dès qu'elle a doublé de volume, rompre la pâte, recommencer </w:t>
      </w:r>
      <w:smartTag w:uri="urn:schemas-microsoft-com:office:smarttags" w:element="metricconverter">
        <w:smartTagPr>
          <w:attr w:name="ProductID" w:val="1 quart"/>
        </w:smartTagPr>
        <w:r w:rsidRPr="004C786D">
          <w:rPr>
            <w:rFonts w:cs="Times New Roman"/>
            <w:snapToGrid/>
          </w:rPr>
          <w:t>1 quart</w:t>
        </w:r>
      </w:smartTag>
      <w:r w:rsidRPr="004C786D">
        <w:rPr>
          <w:rFonts w:cs="Times New Roman"/>
          <w:snapToGrid/>
        </w:rPr>
        <w:t xml:space="preserve"> d'heure après.</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lastRenderedPageBreak/>
        <w:t>À ce moment là, la mettre au frais 30 à 40 minutes, voire plusieurs heures à condition de la rompre chaque fois qu'elle s'arrondit.</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t xml:space="preserve">La modeler en boule et l'étendre sur la tôle beurrée en forme de galette de </w:t>
      </w:r>
      <w:smartTag w:uri="urn:schemas-microsoft-com:office:smarttags" w:element="metricconverter">
        <w:smartTagPr>
          <w:attr w:name="ProductID" w:val="25 centimètres"/>
        </w:smartTagPr>
        <w:r w:rsidRPr="004C786D">
          <w:rPr>
            <w:rFonts w:cs="Times New Roman"/>
            <w:snapToGrid/>
          </w:rPr>
          <w:t>25 centimètres</w:t>
        </w:r>
      </w:smartTag>
      <w:r w:rsidRPr="004C786D">
        <w:rPr>
          <w:rFonts w:cs="Times New Roman"/>
          <w:snapToGrid/>
        </w:rPr>
        <w:t xml:space="preserve"> de diamètre environ. La Laisser </w:t>
      </w:r>
      <w:hyperlink r:id="rId8" w:anchor="pousser" w:history="1">
        <w:r w:rsidRPr="004C786D">
          <w:rPr>
            <w:rFonts w:cs="Times New Roman"/>
            <w:i/>
            <w:iCs/>
            <w:snapToGrid/>
            <w:color w:val="0000FF"/>
            <w:u w:val="single"/>
          </w:rPr>
          <w:t>pousser</w:t>
        </w:r>
      </w:hyperlink>
      <w:r w:rsidRPr="004C786D">
        <w:rPr>
          <w:rFonts w:cs="Times New Roman"/>
          <w:snapToGrid/>
        </w:rPr>
        <w:t xml:space="preserve"> 45 minutes au frais. </w:t>
      </w:r>
      <w:hyperlink r:id="rId9" w:anchor="dorer" w:history="1">
        <w:r w:rsidRPr="004C786D">
          <w:rPr>
            <w:rFonts w:cs="Times New Roman"/>
            <w:i/>
            <w:iCs/>
            <w:snapToGrid/>
            <w:color w:val="0000FF"/>
            <w:u w:val="single"/>
          </w:rPr>
          <w:t>Dorer</w:t>
        </w:r>
      </w:hyperlink>
      <w:r w:rsidRPr="004C786D">
        <w:rPr>
          <w:rFonts w:cs="Times New Roman"/>
          <w:snapToGrid/>
        </w:rPr>
        <w:t xml:space="preserve"> à l'œuf battu, saupoudrer avec le sucre en morceaux grossièrement écrasé. Mettre au four chaud </w:t>
      </w:r>
      <w:smartTag w:uri="urn:schemas-microsoft-com:office:smarttags" w:element="metricconverter">
        <w:smartTagPr>
          <w:attr w:name="ProductID" w:val="240°C"/>
        </w:smartTagPr>
        <w:r w:rsidRPr="004C786D">
          <w:rPr>
            <w:rFonts w:cs="Times New Roman"/>
            <w:snapToGrid/>
          </w:rPr>
          <w:t>240°C</w:t>
        </w:r>
      </w:smartTag>
      <w:r w:rsidRPr="004C786D">
        <w:rPr>
          <w:rFonts w:cs="Times New Roman"/>
          <w:snapToGrid/>
        </w:rPr>
        <w:t xml:space="preserve">. Dès que la couleur s'amorce, baisser le feu à </w:t>
      </w:r>
      <w:smartTag w:uri="urn:schemas-microsoft-com:office:smarttags" w:element="metricconverter">
        <w:smartTagPr>
          <w:attr w:name="ProductID" w:val="200°C"/>
        </w:smartTagPr>
        <w:r w:rsidRPr="004C786D">
          <w:rPr>
            <w:rFonts w:cs="Times New Roman"/>
            <w:snapToGrid/>
          </w:rPr>
          <w:t>200°C</w:t>
        </w:r>
      </w:smartTag>
      <w:r w:rsidRPr="004C786D">
        <w:rPr>
          <w:rFonts w:cs="Times New Roman"/>
          <w:snapToGrid/>
        </w:rPr>
        <w:t xml:space="preserve">. Laisser cuire 25 minutes. Vérifier </w:t>
      </w:r>
      <w:smartTag w:uri="urn:schemas-microsoft-com:office:smarttags" w:element="PersonName">
        <w:smartTagPr>
          <w:attr w:name="ProductID" w:val="la cuisson. Laisser"/>
        </w:smartTagPr>
        <w:r w:rsidRPr="004C786D">
          <w:rPr>
            <w:rFonts w:cs="Times New Roman"/>
            <w:snapToGrid/>
          </w:rPr>
          <w:t>la cuisson. Laisser</w:t>
        </w:r>
      </w:smartTag>
      <w:r w:rsidRPr="004C786D">
        <w:rPr>
          <w:rFonts w:cs="Times New Roman"/>
          <w:snapToGrid/>
        </w:rPr>
        <w:t xml:space="preserve"> refroidir. Couper en deux dans l'épaisseur.</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t>Crème :</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t>Mettre l'eau et le sucre dans une petite casserole, les 3 jaunes d'œufs dans une plus grande. Faire bouillir le sucre 2 à 3 minutes. Le verser en filet sur les jaunes battus en remuant au fouet sur feu doux. Continuer à fouetter énergiquement encore 2 minutes, retirer du feu et fouetter jusqu'à complet refroidissement. Monter la crème en chantilly avec le sucre vanillé, ajouter les jaunes, fouetter jusqu'à ce que la crème reste dans les branches du fouet. Tartiner le biscuit et recouvrir le dessus de l'autre moitié.</w:t>
      </w:r>
    </w:p>
    <w:p w:rsidR="004C786D" w:rsidRPr="004C786D" w:rsidRDefault="004C786D" w:rsidP="004C786D">
      <w:pPr>
        <w:numPr>
          <w:ilvl w:val="0"/>
          <w:numId w:val="3"/>
        </w:numPr>
        <w:spacing w:before="100" w:beforeAutospacing="1" w:after="100" w:afterAutospacing="1"/>
        <w:rPr>
          <w:rFonts w:cs="Times New Roman"/>
          <w:snapToGrid/>
        </w:rPr>
      </w:pPr>
      <w:r w:rsidRPr="004C786D">
        <w:rPr>
          <w:rFonts w:cs="Times New Roman"/>
          <w:snapToGrid/>
        </w:rPr>
        <w:t>Réserver au frais.</w:t>
      </w:r>
    </w:p>
    <w:p w:rsidR="00906CB7" w:rsidRDefault="00906CB7"/>
    <w:sectPr w:rsidR="00906CB7" w:rsidSect="002620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402F5"/>
    <w:multiLevelType w:val="multilevel"/>
    <w:tmpl w:val="476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9B0A7B"/>
    <w:multiLevelType w:val="multilevel"/>
    <w:tmpl w:val="7402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DB43EB"/>
    <w:multiLevelType w:val="multilevel"/>
    <w:tmpl w:val="83CE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drawingGridHorizontalSpacing w:val="120"/>
  <w:displayHorizontalDrawingGridEvery w:val="2"/>
  <w:characterSpacingControl w:val="doNotCompress"/>
  <w:compat/>
  <w:rsids>
    <w:rsidRoot w:val="004C786D"/>
    <w:rsid w:val="001D396B"/>
    <w:rsid w:val="002620D9"/>
    <w:rsid w:val="004C786D"/>
    <w:rsid w:val="005955E6"/>
    <w:rsid w:val="00802F55"/>
    <w:rsid w:val="00825D51"/>
    <w:rsid w:val="00906CB7"/>
    <w:rsid w:val="00D64949"/>
    <w:rsid w:val="00FB67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96B"/>
    <w:rPr>
      <w:rFonts w:cs="Arial"/>
      <w:snapToGrid w:val="0"/>
      <w:sz w:val="24"/>
      <w:szCs w:val="24"/>
    </w:rPr>
  </w:style>
  <w:style w:type="paragraph" w:styleId="Titre4">
    <w:name w:val="heading 4"/>
    <w:basedOn w:val="Normal"/>
    <w:qFormat/>
    <w:rsid w:val="004C786D"/>
    <w:pPr>
      <w:spacing w:before="100" w:beforeAutospacing="1" w:after="100" w:afterAutospacing="1"/>
      <w:outlineLvl w:val="3"/>
    </w:pPr>
    <w:rPr>
      <w:rFonts w:cs="Times New Roman"/>
      <w:b/>
      <w:bCs/>
      <w:snapToGri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alue">
    <w:name w:val="value"/>
    <w:basedOn w:val="Policepardfaut"/>
    <w:rsid w:val="004C786D"/>
  </w:style>
  <w:style w:type="character" w:styleId="DfinitionHTML">
    <w:name w:val="HTML Definition"/>
    <w:basedOn w:val="Policepardfaut"/>
    <w:rsid w:val="004C786D"/>
    <w:rPr>
      <w:i/>
      <w:iCs/>
    </w:rPr>
  </w:style>
  <w:style w:type="character" w:styleId="Lienhypertexte">
    <w:name w:val="Hyperlink"/>
    <w:basedOn w:val="Policepardfaut"/>
    <w:rsid w:val="004C786D"/>
    <w:rPr>
      <w:color w:val="0000FF"/>
      <w:u w:val="single"/>
    </w:rPr>
  </w:style>
  <w:style w:type="paragraph" w:styleId="Textedebulles">
    <w:name w:val="Balloon Text"/>
    <w:basedOn w:val="Normal"/>
    <w:link w:val="TextedebullesCar"/>
    <w:rsid w:val="002620D9"/>
    <w:rPr>
      <w:rFonts w:ascii="Tahoma" w:hAnsi="Tahoma" w:cs="Tahoma"/>
      <w:sz w:val="16"/>
      <w:szCs w:val="16"/>
    </w:rPr>
  </w:style>
  <w:style w:type="character" w:customStyle="1" w:styleId="TextedebullesCar">
    <w:name w:val="Texte de bulles Car"/>
    <w:basedOn w:val="Policepardfaut"/>
    <w:link w:val="Textedebulles"/>
    <w:rsid w:val="002620D9"/>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361709146">
      <w:bodyDiv w:val="1"/>
      <w:marLeft w:val="0"/>
      <w:marRight w:val="0"/>
      <w:marTop w:val="0"/>
      <w:marBottom w:val="0"/>
      <w:divBdr>
        <w:top w:val="none" w:sz="0" w:space="0" w:color="auto"/>
        <w:left w:val="none" w:sz="0" w:space="0" w:color="auto"/>
        <w:bottom w:val="none" w:sz="0" w:space="0" w:color="auto"/>
        <w:right w:val="none" w:sz="0" w:space="0" w:color="auto"/>
      </w:divBdr>
      <w:divsChild>
        <w:div w:id="421534608">
          <w:marLeft w:val="0"/>
          <w:marRight w:val="0"/>
          <w:marTop w:val="0"/>
          <w:marBottom w:val="0"/>
          <w:divBdr>
            <w:top w:val="none" w:sz="0" w:space="0" w:color="auto"/>
            <w:left w:val="none" w:sz="0" w:space="0" w:color="auto"/>
            <w:bottom w:val="none" w:sz="0" w:space="0" w:color="auto"/>
            <w:right w:val="none" w:sz="0" w:space="0" w:color="auto"/>
          </w:divBdr>
        </w:div>
        <w:div w:id="196118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illeurduchef.com/cgi/mdc/l/fr/apprendre/termes/p.html" TargetMode="External"/><Relationship Id="rId3" Type="http://schemas.openxmlformats.org/officeDocument/2006/relationships/settings" Target="settings.xml"/><Relationship Id="rId7" Type="http://schemas.openxmlformats.org/officeDocument/2006/relationships/hyperlink" Target="http://www.meilleurduchef.com/cgi/mdc/l/fr/apprendre/termes/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illeurduchef.com/cgi/mdc/l/fr/apprendre/termes/f.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illeurduchef.com/cgi/mdc/l/fr/apprendre/termes/d.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Tarte Tropézienne </vt:lpstr>
    </vt:vector>
  </TitlesOfParts>
  <Company>LSD Corp</Company>
  <LinksUpToDate>false</LinksUpToDate>
  <CharactersWithSpaces>2441</CharactersWithSpaces>
  <SharedDoc>false</SharedDoc>
  <HLinks>
    <vt:vector size="24" baseType="variant">
      <vt:variant>
        <vt:i4>6357031</vt:i4>
      </vt:variant>
      <vt:variant>
        <vt:i4>9</vt:i4>
      </vt:variant>
      <vt:variant>
        <vt:i4>0</vt:i4>
      </vt:variant>
      <vt:variant>
        <vt:i4>5</vt:i4>
      </vt:variant>
      <vt:variant>
        <vt:lpwstr>http://www.meilleurduchef.com/cgi/mdc/l/fr/apprendre/termes/d.html</vt:lpwstr>
      </vt:variant>
      <vt:variant>
        <vt:lpwstr>dorer</vt:lpwstr>
      </vt:variant>
      <vt:variant>
        <vt:i4>1179731</vt:i4>
      </vt:variant>
      <vt:variant>
        <vt:i4>6</vt:i4>
      </vt:variant>
      <vt:variant>
        <vt:i4>0</vt:i4>
      </vt:variant>
      <vt:variant>
        <vt:i4>5</vt:i4>
      </vt:variant>
      <vt:variant>
        <vt:lpwstr>http://www.meilleurduchef.com/cgi/mdc/l/fr/apprendre/termes/p.html</vt:lpwstr>
      </vt:variant>
      <vt:variant>
        <vt:lpwstr>pousser</vt:lpwstr>
      </vt:variant>
      <vt:variant>
        <vt:i4>1114186</vt:i4>
      </vt:variant>
      <vt:variant>
        <vt:i4>3</vt:i4>
      </vt:variant>
      <vt:variant>
        <vt:i4>0</vt:i4>
      </vt:variant>
      <vt:variant>
        <vt:i4>5</vt:i4>
      </vt:variant>
      <vt:variant>
        <vt:lpwstr>http://www.meilleurduchef.com/cgi/mdc/l/fr/apprendre/termes/r.html</vt:lpwstr>
      </vt:variant>
      <vt:variant>
        <vt:lpwstr>rompre</vt:lpwstr>
      </vt:variant>
      <vt:variant>
        <vt:i4>8126516</vt:i4>
      </vt:variant>
      <vt:variant>
        <vt:i4>0</vt:i4>
      </vt:variant>
      <vt:variant>
        <vt:i4>0</vt:i4>
      </vt:variant>
      <vt:variant>
        <vt:i4>5</vt:i4>
      </vt:variant>
      <vt:variant>
        <vt:lpwstr>http://www.meilleurduchef.com/cgi/mdc/l/fr/apprendre/termes/f.html</vt:lpwstr>
      </vt:variant>
      <vt:variant>
        <vt:lpwstr>fontaine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 Tropézienne</dc:title>
  <dc:creator>LSD Ghost</dc:creator>
  <cp:lastModifiedBy>Utilisateur</cp:lastModifiedBy>
  <cp:revision>3</cp:revision>
  <dcterms:created xsi:type="dcterms:W3CDTF">2014-05-02T13:51:00Z</dcterms:created>
  <dcterms:modified xsi:type="dcterms:W3CDTF">2014-05-02T13:58:00Z</dcterms:modified>
</cp:coreProperties>
</file>